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34" w:rsidRDefault="00052534"/>
    <w:p w:rsidR="00052534" w:rsidRPr="004B0269" w:rsidRDefault="004B0269" w:rsidP="004B0269">
      <w:pPr>
        <w:spacing w:before="100" w:beforeAutospacing="1" w:after="100" w:afterAutospacing="1" w:line="240" w:lineRule="auto"/>
        <w:rPr>
          <w:rFonts w:eastAsia="Times New Roman" w:cstheme="minorHAnsi"/>
          <w:b/>
          <w:sz w:val="28"/>
          <w:szCs w:val="28"/>
          <w:lang w:eastAsia="el-GR"/>
        </w:rPr>
      </w:pPr>
      <w:r>
        <w:rPr>
          <w:rFonts w:eastAsia="Times New Roman" w:cstheme="minorHAnsi"/>
          <w:b/>
          <w:bCs/>
          <w:sz w:val="24"/>
          <w:szCs w:val="24"/>
          <w:lang w:eastAsia="el-GR"/>
        </w:rPr>
        <w:t xml:space="preserve">              </w:t>
      </w:r>
      <w:r w:rsidR="00FD528C" w:rsidRPr="004B0269">
        <w:rPr>
          <w:rFonts w:eastAsia="Times New Roman" w:cstheme="minorHAnsi"/>
          <w:b/>
          <w:sz w:val="28"/>
          <w:szCs w:val="28"/>
          <w:lang w:eastAsia="el-GR"/>
        </w:rPr>
        <w:t>ΛΟΓΟΘΕΡΑΠΕΥΤΙΚΕΣ ΣΥΜΒΟΥΛΕΣ ΓΙΑ ΤΟΥΣ ΓΟΝΕΙΣ</w:t>
      </w:r>
    </w:p>
    <w:p w:rsidR="004B0269" w:rsidRPr="004B0269" w:rsidRDefault="004B0269" w:rsidP="004B0269">
      <w:pPr>
        <w:spacing w:before="100" w:beforeAutospacing="1" w:after="100" w:afterAutospacing="1" w:line="240" w:lineRule="auto"/>
        <w:rPr>
          <w:rFonts w:eastAsia="Times New Roman" w:cstheme="minorHAnsi"/>
          <w:b/>
          <w:i/>
          <w:sz w:val="28"/>
          <w:szCs w:val="28"/>
          <w:u w:val="single"/>
          <w:lang w:eastAsia="el-GR"/>
        </w:rPr>
      </w:pPr>
      <w:r w:rsidRPr="004B0269">
        <w:rPr>
          <w:rFonts w:eastAsia="Times New Roman" w:cstheme="minorHAnsi"/>
          <w:b/>
          <w:i/>
          <w:sz w:val="28"/>
          <w:szCs w:val="28"/>
          <w:u w:val="single"/>
          <w:lang w:eastAsia="el-GR"/>
        </w:rPr>
        <w:t>Πώς μπορούμε να βελτιώσουμε την επικοινωνία και την έκφραση λόγου των παιδιών</w:t>
      </w:r>
    </w:p>
    <w:p w:rsidR="004B0269" w:rsidRPr="004B0269" w:rsidRDefault="004B0269" w:rsidP="004B0269">
      <w:pPr>
        <w:spacing w:before="100" w:beforeAutospacing="1" w:after="100" w:afterAutospacing="1" w:line="240" w:lineRule="auto"/>
        <w:rPr>
          <w:rFonts w:eastAsia="Times New Roman" w:cstheme="minorHAnsi"/>
          <w:b/>
          <w:sz w:val="28"/>
          <w:szCs w:val="28"/>
          <w:u w:val="single"/>
          <w:lang w:eastAsia="el-GR"/>
        </w:rPr>
      </w:pPr>
    </w:p>
    <w:p w:rsidR="004B0269" w:rsidRDefault="004B0269" w:rsidP="004B0269">
      <w:pPr>
        <w:spacing w:before="100" w:beforeAutospacing="1" w:after="100" w:afterAutospacing="1" w:line="240" w:lineRule="auto"/>
        <w:ind w:left="720"/>
        <w:rPr>
          <w:rFonts w:eastAsia="Times New Roman" w:cstheme="minorHAnsi"/>
          <w:b/>
          <w:sz w:val="24"/>
          <w:szCs w:val="24"/>
          <w:lang w:eastAsia="el-GR"/>
        </w:rPr>
      </w:pPr>
      <w:r>
        <w:rPr>
          <w:rFonts w:eastAsia="Times New Roman" w:cstheme="minorHAnsi"/>
          <w:b/>
          <w:noProof/>
          <w:sz w:val="24"/>
          <w:szCs w:val="24"/>
          <w:lang w:eastAsia="el-GR"/>
        </w:rPr>
        <w:drawing>
          <wp:inline distT="0" distB="0" distL="0" distR="0" wp14:anchorId="6B805BA9" wp14:editId="3649599B">
            <wp:extent cx="3042382" cy="1571651"/>
            <wp:effectExtent l="0" t="0" r="5715" b="0"/>
            <wp:docPr id="1" name="Picture 1" descr="C:\Users\HP\Desktop\eikon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eikonaaaaaaa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2331" cy="1571625"/>
                    </a:xfrm>
                    <a:prstGeom prst="rect">
                      <a:avLst/>
                    </a:prstGeom>
                    <a:noFill/>
                    <a:ln>
                      <a:noFill/>
                    </a:ln>
                  </pic:spPr>
                </pic:pic>
              </a:graphicData>
            </a:graphic>
          </wp:inline>
        </w:drawing>
      </w:r>
    </w:p>
    <w:p w:rsidR="004B0269" w:rsidRPr="004B0269" w:rsidRDefault="004B0269" w:rsidP="004B0269">
      <w:pPr>
        <w:spacing w:before="100" w:beforeAutospacing="1" w:after="100" w:afterAutospacing="1" w:line="240" w:lineRule="auto"/>
        <w:ind w:left="720"/>
        <w:rPr>
          <w:rFonts w:eastAsia="Times New Roman" w:cstheme="minorHAnsi"/>
          <w:b/>
          <w:sz w:val="24"/>
          <w:szCs w:val="24"/>
          <w:lang w:eastAsia="el-GR"/>
        </w:rPr>
      </w:pPr>
      <w:r w:rsidRPr="004B0269">
        <w:rPr>
          <w:rFonts w:ascii="Helvetica" w:eastAsia="Times New Roman" w:hAnsi="Helvetica" w:cs="Helvetica"/>
          <w:color w:val="141414"/>
          <w:sz w:val="20"/>
          <w:lang w:eastAsia="el-GR"/>
        </w:rPr>
        <w:t>Όταν το παιδί σας ξεκινάει μια συνομιλία, δώστε όλη την προσοχή σας όταν είναι δυνατόν.</w:t>
      </w:r>
    </w:p>
    <w:p w:rsidR="004B0269" w:rsidRPr="004B0269" w:rsidRDefault="004B0269" w:rsidP="004B0269">
      <w:pPr>
        <w:spacing w:after="0" w:line="240" w:lineRule="auto"/>
        <w:textAlignment w:val="baseline"/>
        <w:outlineLvl w:val="2"/>
        <w:rPr>
          <w:rFonts w:ascii="Helvetica" w:eastAsia="Times New Roman" w:hAnsi="Helvetica" w:cs="Helvetica"/>
          <w:color w:val="141414"/>
          <w:sz w:val="20"/>
          <w:lang w:eastAsia="el-GR"/>
        </w:rPr>
      </w:pPr>
      <w:r w:rsidRPr="004B0269">
        <w:rPr>
          <w:rFonts w:eastAsia="Times New Roman" w:cstheme="minorHAnsi"/>
          <w:bCs/>
          <w:color w:val="474747"/>
          <w:sz w:val="24"/>
          <w:szCs w:val="24"/>
          <w:lang w:eastAsia="el-GR"/>
        </w:rPr>
        <w:t>Βεβαιωθείτε</w:t>
      </w:r>
      <w:r w:rsidRPr="004B0269">
        <w:rPr>
          <w:rFonts w:eastAsia="Times New Roman" w:cstheme="minorHAnsi"/>
          <w:color w:val="474747"/>
          <w:sz w:val="24"/>
          <w:szCs w:val="24"/>
          <w:lang w:eastAsia="el-GR"/>
        </w:rPr>
        <w:t> ότι το παιδί σας προσέχει πριν μιλήσετε.</w:t>
      </w:r>
    </w:p>
    <w:p w:rsidR="00FD528C" w:rsidRPr="00FD528C" w:rsidRDefault="00FD528C" w:rsidP="00FD528C">
      <w:pPr>
        <w:numPr>
          <w:ilvl w:val="0"/>
          <w:numId w:val="4"/>
        </w:numPr>
        <w:spacing w:after="0" w:line="240" w:lineRule="auto"/>
        <w:ind w:left="388"/>
        <w:textAlignment w:val="baseline"/>
        <w:rPr>
          <w:rFonts w:eastAsia="Times New Roman" w:cstheme="minorHAnsi"/>
          <w:color w:val="474747"/>
          <w:sz w:val="24"/>
          <w:szCs w:val="24"/>
          <w:lang w:eastAsia="el-GR"/>
        </w:rPr>
      </w:pPr>
      <w:bookmarkStart w:id="0" w:name="_GoBack"/>
      <w:bookmarkEnd w:id="0"/>
      <w:r w:rsidRPr="00FD528C">
        <w:rPr>
          <w:rFonts w:eastAsia="Times New Roman" w:cstheme="minorHAnsi"/>
          <w:bCs/>
          <w:color w:val="474747"/>
          <w:sz w:val="24"/>
          <w:szCs w:val="24"/>
          <w:lang w:eastAsia="el-GR"/>
        </w:rPr>
        <w:t>Μιλήστε για χωρικές σχέσεις</w:t>
      </w:r>
      <w:r w:rsidRPr="00FD528C">
        <w:rPr>
          <w:rFonts w:eastAsia="Times New Roman" w:cstheme="minorHAnsi"/>
          <w:color w:val="474747"/>
          <w:sz w:val="24"/>
          <w:szCs w:val="24"/>
          <w:lang w:eastAsia="el-GR"/>
        </w:rPr>
        <w:t>( αρχικός, μεσαίος, τελευταίος), (δεξί- αριστερό), και αντίθετα (πάνω και κάτω, ανοικτός –κλειστός).</w:t>
      </w:r>
    </w:p>
    <w:p w:rsidR="00FD528C" w:rsidRPr="00FD528C" w:rsidRDefault="00FD528C" w:rsidP="00FD528C">
      <w:pPr>
        <w:numPr>
          <w:ilvl w:val="0"/>
          <w:numId w:val="4"/>
        </w:numPr>
        <w:spacing w:after="0" w:line="240" w:lineRule="auto"/>
        <w:ind w:left="388"/>
        <w:textAlignment w:val="baseline"/>
        <w:rPr>
          <w:rFonts w:eastAsia="Times New Roman" w:cstheme="minorHAnsi"/>
          <w:color w:val="474747"/>
          <w:sz w:val="24"/>
          <w:szCs w:val="24"/>
          <w:lang w:eastAsia="el-GR"/>
        </w:rPr>
      </w:pPr>
      <w:r w:rsidRPr="00FD528C">
        <w:rPr>
          <w:rFonts w:eastAsia="Times New Roman" w:cstheme="minorHAnsi"/>
          <w:bCs/>
          <w:color w:val="474747"/>
          <w:sz w:val="24"/>
          <w:szCs w:val="24"/>
          <w:lang w:eastAsia="el-GR"/>
        </w:rPr>
        <w:t>Δώστε μια περιγραφή</w:t>
      </w:r>
      <w:r w:rsidRPr="00FD528C">
        <w:rPr>
          <w:rFonts w:eastAsia="Times New Roman" w:cstheme="minorHAnsi"/>
          <w:color w:val="474747"/>
          <w:sz w:val="24"/>
          <w:szCs w:val="24"/>
          <w:lang w:eastAsia="el-GR"/>
        </w:rPr>
        <w:t> ή ενδείξεις και ζητήστε από το παιδί να αναγνωρίσει αυτό που περιγράφετε: « τι χρησιμοποιούμε για να καθαρίσουμε το πάτωμα (σκούπα)». «Είναι κρύο, γλυκό και καλό για επιδόρπιο. Μου αρέσει η γεύση φράουλα» (παγωτό).</w:t>
      </w:r>
    </w:p>
    <w:p w:rsidR="00FD528C" w:rsidRPr="00FD528C" w:rsidRDefault="00FD528C" w:rsidP="00FD528C">
      <w:pPr>
        <w:numPr>
          <w:ilvl w:val="0"/>
          <w:numId w:val="4"/>
        </w:numPr>
        <w:spacing w:after="0" w:line="240" w:lineRule="auto"/>
        <w:ind w:left="388"/>
        <w:textAlignment w:val="baseline"/>
        <w:rPr>
          <w:rFonts w:eastAsia="Times New Roman" w:cstheme="minorHAnsi"/>
          <w:color w:val="474747"/>
          <w:sz w:val="24"/>
          <w:szCs w:val="24"/>
          <w:lang w:eastAsia="el-GR"/>
        </w:rPr>
      </w:pPr>
      <w:r w:rsidRPr="00FD528C">
        <w:rPr>
          <w:rFonts w:eastAsia="Times New Roman" w:cstheme="minorHAnsi"/>
          <w:bCs/>
          <w:color w:val="474747"/>
          <w:sz w:val="24"/>
          <w:szCs w:val="24"/>
          <w:lang w:eastAsia="el-GR"/>
        </w:rPr>
        <w:t>Δουλέψτε</w:t>
      </w:r>
      <w:r w:rsidRPr="00FD528C">
        <w:rPr>
          <w:rFonts w:eastAsia="Times New Roman" w:cstheme="minorHAnsi"/>
          <w:color w:val="474747"/>
          <w:sz w:val="24"/>
          <w:szCs w:val="24"/>
          <w:lang w:eastAsia="el-GR"/>
        </w:rPr>
        <w:t> σχηματίζοντας και εξηγώντας κατηγορίες. Αναγνωρίστε το αντικείμενο το οποίο δεν ανήκει στην ομάδα με παρόμοια αντικείμενα: « Ένα παπούτσι δεν ανήκει μαζί με το πορτοκάλι ή το μήλο, επειδή δεν τρώγεται, δεν είναι στρογγυλό και δεν είναι φρούτο».</w:t>
      </w:r>
    </w:p>
    <w:p w:rsidR="00FD528C" w:rsidRPr="00FD528C" w:rsidRDefault="00FD528C" w:rsidP="00FD528C">
      <w:pPr>
        <w:numPr>
          <w:ilvl w:val="0"/>
          <w:numId w:val="4"/>
        </w:numPr>
        <w:spacing w:after="0" w:line="240" w:lineRule="auto"/>
        <w:ind w:left="388"/>
        <w:textAlignment w:val="baseline"/>
        <w:rPr>
          <w:rFonts w:eastAsia="Times New Roman" w:cstheme="minorHAnsi"/>
          <w:color w:val="474747"/>
          <w:sz w:val="24"/>
          <w:szCs w:val="24"/>
          <w:lang w:eastAsia="el-GR"/>
        </w:rPr>
      </w:pPr>
      <w:r w:rsidRPr="00FD528C">
        <w:rPr>
          <w:rFonts w:eastAsia="Times New Roman" w:cstheme="minorHAnsi"/>
          <w:bCs/>
          <w:color w:val="474747"/>
          <w:sz w:val="24"/>
          <w:szCs w:val="24"/>
          <w:lang w:eastAsia="el-GR"/>
        </w:rPr>
        <w:t>Βοηθήστε</w:t>
      </w:r>
      <w:r w:rsidRPr="00FD528C">
        <w:rPr>
          <w:rFonts w:eastAsia="Times New Roman" w:cstheme="minorHAnsi"/>
          <w:color w:val="474747"/>
          <w:sz w:val="24"/>
          <w:szCs w:val="24"/>
          <w:lang w:eastAsia="el-GR"/>
        </w:rPr>
        <w:t> το παιδί σας να ακολουθήσει οδηγίες δυο και τριών βημάτων: «Πήγαινε στο δωμάτιο σου και φέρε το βιβλίο σου».</w:t>
      </w:r>
    </w:p>
    <w:p w:rsidR="00FD528C" w:rsidRPr="00FD528C" w:rsidRDefault="00FD528C" w:rsidP="00FD528C">
      <w:pPr>
        <w:numPr>
          <w:ilvl w:val="0"/>
          <w:numId w:val="4"/>
        </w:numPr>
        <w:spacing w:after="0" w:line="240" w:lineRule="auto"/>
        <w:ind w:left="388"/>
        <w:textAlignment w:val="baseline"/>
        <w:rPr>
          <w:rFonts w:eastAsia="Times New Roman" w:cstheme="minorHAnsi"/>
          <w:color w:val="474747"/>
          <w:sz w:val="24"/>
          <w:szCs w:val="24"/>
          <w:lang w:eastAsia="el-GR"/>
        </w:rPr>
      </w:pPr>
      <w:r w:rsidRPr="00FD528C">
        <w:rPr>
          <w:rFonts w:eastAsia="Times New Roman" w:cstheme="minorHAnsi"/>
          <w:color w:val="474747"/>
          <w:sz w:val="24"/>
          <w:szCs w:val="24"/>
          <w:lang w:eastAsia="el-GR"/>
        </w:rPr>
        <w:t>Ενθαρρύνετε το παιδί σας να δίνει οδηγίες. Ακολουθήστε τις οδηγίες του/ της καθώς αυτός/ αυτή εξηγεί πώς να φτιάξεις ένα πύργο.</w:t>
      </w:r>
    </w:p>
    <w:p w:rsidR="00FD528C" w:rsidRPr="00FD528C" w:rsidRDefault="00FD528C" w:rsidP="00FD528C">
      <w:pPr>
        <w:numPr>
          <w:ilvl w:val="0"/>
          <w:numId w:val="4"/>
        </w:numPr>
        <w:spacing w:after="0" w:line="240" w:lineRule="auto"/>
        <w:ind w:left="388"/>
        <w:textAlignment w:val="baseline"/>
        <w:rPr>
          <w:rFonts w:eastAsia="Times New Roman" w:cstheme="minorHAnsi"/>
          <w:color w:val="474747"/>
          <w:sz w:val="24"/>
          <w:szCs w:val="24"/>
          <w:lang w:eastAsia="el-GR"/>
        </w:rPr>
      </w:pPr>
      <w:r w:rsidRPr="00FD528C">
        <w:rPr>
          <w:rFonts w:eastAsia="Times New Roman" w:cstheme="minorHAnsi"/>
          <w:bCs/>
          <w:color w:val="474747"/>
          <w:sz w:val="24"/>
          <w:szCs w:val="24"/>
          <w:lang w:eastAsia="el-GR"/>
        </w:rPr>
        <w:t>Παίξτε παιχνίδια</w:t>
      </w:r>
      <w:r w:rsidRPr="00FD528C">
        <w:rPr>
          <w:rFonts w:eastAsia="Times New Roman" w:cstheme="minorHAnsi"/>
          <w:color w:val="474747"/>
          <w:sz w:val="24"/>
          <w:szCs w:val="24"/>
          <w:lang w:eastAsia="el-GR"/>
        </w:rPr>
        <w:t> με το παιδί σας όπως: «Σπίτι». Ανταλλάξτε ρόλους στην οικογένεια, με εσάς να προσποιήστε το παιδί. Μιλήστε για τα διαφορετικά δωμάτια και έπιπλα μέσα στο σπίτι.</w:t>
      </w:r>
    </w:p>
    <w:p w:rsidR="00FD528C" w:rsidRPr="00FD528C" w:rsidRDefault="00FD528C" w:rsidP="00FD528C">
      <w:pPr>
        <w:numPr>
          <w:ilvl w:val="0"/>
          <w:numId w:val="4"/>
        </w:numPr>
        <w:spacing w:after="0" w:line="240" w:lineRule="auto"/>
        <w:ind w:left="388"/>
        <w:textAlignment w:val="baseline"/>
        <w:rPr>
          <w:rFonts w:eastAsia="Times New Roman" w:cstheme="minorHAnsi"/>
          <w:color w:val="474747"/>
          <w:sz w:val="24"/>
          <w:szCs w:val="24"/>
          <w:lang w:eastAsia="el-GR"/>
        </w:rPr>
      </w:pPr>
      <w:r w:rsidRPr="00FD528C">
        <w:rPr>
          <w:rFonts w:eastAsia="Times New Roman" w:cstheme="minorHAnsi"/>
          <w:bCs/>
          <w:color w:val="474747"/>
          <w:sz w:val="24"/>
          <w:szCs w:val="24"/>
          <w:lang w:eastAsia="el-GR"/>
        </w:rPr>
        <w:t>Η τηλεόραση μπορεί να χρησιμοποιηθεί ως ένα πολύτιμο εργαλείο.</w:t>
      </w:r>
      <w:r w:rsidRPr="00FD528C">
        <w:rPr>
          <w:rFonts w:eastAsia="Times New Roman" w:cstheme="minorHAnsi"/>
          <w:color w:val="474747"/>
          <w:sz w:val="24"/>
          <w:szCs w:val="24"/>
          <w:lang w:eastAsia="el-GR"/>
        </w:rPr>
        <w:t>Βάλτε του να μαντέψει τι μπορεί να συμβεί μετά. Μιλήστε για τους χαρακτήρες. Είναι χαρούμενοι ή λυπημένοι; Ζητήστε από το παιδί να σας αφηγηθεί την ιστορία. Παίξτε μια σκηνή μαζί και δώστε ένα διαφορετικό τέλος.</w:t>
      </w:r>
    </w:p>
    <w:p w:rsidR="00FD528C" w:rsidRPr="00FD528C" w:rsidRDefault="00FD528C" w:rsidP="00FD528C">
      <w:pPr>
        <w:numPr>
          <w:ilvl w:val="0"/>
          <w:numId w:val="4"/>
        </w:numPr>
        <w:spacing w:after="0" w:line="240" w:lineRule="auto"/>
        <w:ind w:left="388"/>
        <w:textAlignment w:val="baseline"/>
        <w:rPr>
          <w:rFonts w:eastAsia="Times New Roman" w:cstheme="minorHAnsi"/>
          <w:color w:val="474747"/>
          <w:sz w:val="24"/>
          <w:szCs w:val="24"/>
          <w:lang w:eastAsia="el-GR"/>
        </w:rPr>
      </w:pPr>
      <w:r w:rsidRPr="00FD528C">
        <w:rPr>
          <w:rFonts w:eastAsia="Times New Roman" w:cstheme="minorHAnsi"/>
          <w:bCs/>
          <w:color w:val="474747"/>
          <w:sz w:val="24"/>
          <w:szCs w:val="24"/>
          <w:lang w:eastAsia="el-GR"/>
        </w:rPr>
        <w:t>Εκμεταλλευτείτε</w:t>
      </w:r>
      <w:r w:rsidRPr="00FD528C">
        <w:rPr>
          <w:rFonts w:eastAsia="Times New Roman" w:cstheme="minorHAnsi"/>
          <w:color w:val="474747"/>
          <w:sz w:val="24"/>
          <w:szCs w:val="24"/>
          <w:lang w:eastAsia="el-GR"/>
        </w:rPr>
        <w:t xml:space="preserve"> τις καθημερινές δραστηριότητες. Για παράδειγμα, ενώ βρίσκεστε στην κουζίνα, ενθαρρύνετε το παιδί σας να ονομάσει τα σκεύη που απαιτούνται. Συζητήστε για τα φαγητά στη στο μενού, το χρώμα τους, την υφή και τη γεύση. Από πού παράγεται το φαγητό; Ποια φαγητά σου αρέσουν; Ποια </w:t>
      </w:r>
      <w:r w:rsidRPr="00FD528C">
        <w:rPr>
          <w:rFonts w:eastAsia="Times New Roman" w:cstheme="minorHAnsi"/>
          <w:color w:val="474747"/>
          <w:sz w:val="24"/>
          <w:szCs w:val="24"/>
          <w:lang w:eastAsia="el-GR"/>
        </w:rPr>
        <w:lastRenderedPageBreak/>
        <w:t>απεχθάνεσαι; Ποιος θα καθαρίσει; Δώστε έμφαση στη χρήση αντωνυμιών ζητώντας του να βάλει την πετσέτα πάνω στο τραπέζι, μέσα στην αγκαλιά του ή κάτω από το κουτάλι. Αναγνωρίστε σε ποιον ανήκει η πετσέτα: “Είναι η πετσέτα μου. Είναι του μπαμπά. Είναι του Γιάννη”.</w:t>
      </w:r>
    </w:p>
    <w:p w:rsidR="00FD528C" w:rsidRPr="00FD528C" w:rsidRDefault="00FD528C" w:rsidP="00FD528C">
      <w:pPr>
        <w:spacing w:after="0" w:line="240" w:lineRule="auto"/>
        <w:ind w:left="388"/>
        <w:textAlignment w:val="baseline"/>
        <w:rPr>
          <w:rFonts w:eastAsia="Times New Roman" w:cstheme="minorHAnsi"/>
          <w:color w:val="474747"/>
          <w:sz w:val="24"/>
          <w:szCs w:val="24"/>
          <w:lang w:eastAsia="el-GR"/>
        </w:rPr>
      </w:pPr>
    </w:p>
    <w:p w:rsidR="00FD528C" w:rsidRPr="00FD528C" w:rsidRDefault="00FD528C" w:rsidP="00FD528C">
      <w:pPr>
        <w:rPr>
          <w:rFonts w:cstheme="minorHAnsi"/>
          <w:sz w:val="24"/>
          <w:szCs w:val="24"/>
        </w:rPr>
      </w:pPr>
    </w:p>
    <w:p w:rsidR="00990C4C" w:rsidRPr="00990C4C" w:rsidRDefault="00990C4C" w:rsidP="00990C4C">
      <w:pPr>
        <w:spacing w:before="100" w:beforeAutospacing="1" w:after="100" w:afterAutospacing="1" w:line="240" w:lineRule="auto"/>
        <w:rPr>
          <w:rFonts w:eastAsia="Times New Roman" w:cstheme="minorHAnsi"/>
          <w:sz w:val="24"/>
          <w:szCs w:val="24"/>
          <w:lang w:eastAsia="el-GR"/>
        </w:rPr>
      </w:pPr>
    </w:p>
    <w:p w:rsidR="00990C4C" w:rsidRPr="00FD528C" w:rsidRDefault="00990C4C">
      <w:pPr>
        <w:rPr>
          <w:rFonts w:cstheme="minorHAnsi"/>
          <w:sz w:val="24"/>
          <w:szCs w:val="24"/>
        </w:rPr>
      </w:pPr>
    </w:p>
    <w:sectPr w:rsidR="00990C4C" w:rsidRPr="00FD52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1CD3"/>
    <w:multiLevelType w:val="multilevel"/>
    <w:tmpl w:val="E784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066C4"/>
    <w:multiLevelType w:val="multilevel"/>
    <w:tmpl w:val="CE68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73A8C"/>
    <w:multiLevelType w:val="hybridMultilevel"/>
    <w:tmpl w:val="7F24146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65D72689"/>
    <w:multiLevelType w:val="hybridMultilevel"/>
    <w:tmpl w:val="8572F1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9CC0B19"/>
    <w:multiLevelType w:val="hybridMultilevel"/>
    <w:tmpl w:val="04020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BC24E81"/>
    <w:multiLevelType w:val="multilevel"/>
    <w:tmpl w:val="CE68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5"/>
    </w:lvlOverride>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4C"/>
    <w:rsid w:val="00052534"/>
    <w:rsid w:val="004B0269"/>
    <w:rsid w:val="007859F6"/>
    <w:rsid w:val="00990C4C"/>
    <w:rsid w:val="00992D05"/>
    <w:rsid w:val="00FC6289"/>
    <w:rsid w:val="00FD52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534"/>
    <w:pPr>
      <w:ind w:left="720"/>
      <w:contextualSpacing/>
    </w:pPr>
  </w:style>
  <w:style w:type="paragraph" w:styleId="BalloonText">
    <w:name w:val="Balloon Text"/>
    <w:basedOn w:val="Normal"/>
    <w:link w:val="BalloonTextChar"/>
    <w:uiPriority w:val="99"/>
    <w:semiHidden/>
    <w:unhideWhenUsed/>
    <w:rsid w:val="004B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534"/>
    <w:pPr>
      <w:ind w:left="720"/>
      <w:contextualSpacing/>
    </w:pPr>
  </w:style>
  <w:style w:type="paragraph" w:styleId="BalloonText">
    <w:name w:val="Balloon Text"/>
    <w:basedOn w:val="Normal"/>
    <w:link w:val="BalloonTextChar"/>
    <w:uiPriority w:val="99"/>
    <w:semiHidden/>
    <w:unhideWhenUsed/>
    <w:rsid w:val="004B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1021">
      <w:bodyDiv w:val="1"/>
      <w:marLeft w:val="0"/>
      <w:marRight w:val="0"/>
      <w:marTop w:val="0"/>
      <w:marBottom w:val="0"/>
      <w:divBdr>
        <w:top w:val="none" w:sz="0" w:space="0" w:color="auto"/>
        <w:left w:val="none" w:sz="0" w:space="0" w:color="auto"/>
        <w:bottom w:val="none" w:sz="0" w:space="0" w:color="auto"/>
        <w:right w:val="none" w:sz="0" w:space="0" w:color="auto"/>
      </w:divBdr>
    </w:div>
    <w:div w:id="1088961101">
      <w:bodyDiv w:val="1"/>
      <w:marLeft w:val="0"/>
      <w:marRight w:val="0"/>
      <w:marTop w:val="0"/>
      <w:marBottom w:val="0"/>
      <w:divBdr>
        <w:top w:val="none" w:sz="0" w:space="0" w:color="auto"/>
        <w:left w:val="none" w:sz="0" w:space="0" w:color="auto"/>
        <w:bottom w:val="none" w:sz="0" w:space="0" w:color="auto"/>
        <w:right w:val="none" w:sz="0" w:space="0" w:color="auto"/>
      </w:divBdr>
    </w:div>
    <w:div w:id="1838185942">
      <w:bodyDiv w:val="1"/>
      <w:marLeft w:val="0"/>
      <w:marRight w:val="0"/>
      <w:marTop w:val="0"/>
      <w:marBottom w:val="0"/>
      <w:divBdr>
        <w:top w:val="none" w:sz="0" w:space="0" w:color="auto"/>
        <w:left w:val="none" w:sz="0" w:space="0" w:color="auto"/>
        <w:bottom w:val="none" w:sz="0" w:space="0" w:color="auto"/>
        <w:right w:val="none" w:sz="0" w:space="0" w:color="auto"/>
      </w:divBdr>
    </w:div>
    <w:div w:id="20432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2020-03-26T09:11:00Z</dcterms:created>
  <dcterms:modified xsi:type="dcterms:W3CDTF">2020-03-26T09:11:00Z</dcterms:modified>
</cp:coreProperties>
</file>